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065F" w14:textId="77777777" w:rsidR="00BA6274" w:rsidRPr="00BA6274" w:rsidRDefault="00BA6274" w:rsidP="00BA6274">
      <w:pPr>
        <w:spacing w:line="240" w:lineRule="auto"/>
        <w:contextualSpacing/>
        <w:rPr>
          <w:rFonts w:ascii="Calibri" w:hAnsi="Calibri" w:cs="Calibri"/>
          <w:b/>
          <w:bCs/>
          <w:sz w:val="28"/>
          <w:szCs w:val="28"/>
        </w:rPr>
      </w:pPr>
      <w:r w:rsidRPr="00BA6274">
        <w:rPr>
          <w:rFonts w:ascii="Calibri" w:hAnsi="Calibri" w:cs="Calibri"/>
          <w:b/>
          <w:bCs/>
          <w:sz w:val="28"/>
          <w:szCs w:val="28"/>
        </w:rPr>
        <w:t>Voorbeeld-aanwijsbrief Preventiemedewerkers van een hogeschool</w:t>
      </w:r>
    </w:p>
    <w:p w14:paraId="21085D9B" w14:textId="77777777" w:rsidR="00BA6274" w:rsidRPr="00BA6274" w:rsidRDefault="00BA6274" w:rsidP="00BA6274">
      <w:pPr>
        <w:spacing w:after="0"/>
        <w:rPr>
          <w:rFonts w:ascii="Calibri" w:hAnsi="Calibri" w:cs="Calibri"/>
          <w:b/>
          <w:bCs/>
          <w:sz w:val="28"/>
          <w:szCs w:val="28"/>
        </w:rPr>
      </w:pPr>
    </w:p>
    <w:p w14:paraId="58FBB6C8" w14:textId="45AE6714" w:rsidR="00BA6274" w:rsidRPr="00BA6274" w:rsidRDefault="00BA6274" w:rsidP="00BA6274">
      <w:pPr>
        <w:spacing w:after="0"/>
        <w:rPr>
          <w:rFonts w:ascii="Calibri" w:hAnsi="Calibri" w:cs="Calibri"/>
          <w:sz w:val="21"/>
          <w:szCs w:val="21"/>
        </w:rPr>
      </w:pPr>
      <w:r w:rsidRPr="00BA6274">
        <w:rPr>
          <w:rFonts w:ascii="Calibri" w:hAnsi="Calibri" w:cs="Calibri"/>
          <w:sz w:val="21"/>
          <w:szCs w:val="21"/>
        </w:rPr>
        <w:t>De Arbowet stelt dat hogeschool medewerker(s) moet aanwijzen die een aantal specifieke taken hebben op het gebied van preventie: de preventiemedewerker. De bepaling van het deskundigheidsniveau van de preventiemedewerker staat beschreven in de RI&amp;E en is afgestemd op de risico’s die de processen binnen de hogeschool opleveren voor de veiligheid en de gezondheid van de medewerkers en studenten. Op basis hiervan kent hogeschool X een aantal</w:t>
      </w:r>
      <w:r w:rsidRPr="00BA6274">
        <w:rPr>
          <w:rFonts w:ascii="Calibri" w:hAnsi="Calibri" w:cs="Calibri"/>
          <w:sz w:val="21"/>
          <w:szCs w:val="21"/>
        </w:rPr>
        <w:t xml:space="preserve"> </w:t>
      </w:r>
      <w:r w:rsidRPr="00BA6274">
        <w:rPr>
          <w:rFonts w:ascii="Calibri" w:hAnsi="Calibri" w:cs="Calibri"/>
          <w:sz w:val="21"/>
          <w:szCs w:val="21"/>
        </w:rPr>
        <w:t>preventiemedewerkers met elk hun specifieke kennis, middelen en bevoegdheden. Door middel van deze aanwijsbrief wordt aangegeven welke voor welke locatie(s), welke taakgebieden en onder welke voorwaarden een preventiemedewerker is aangewezen.</w:t>
      </w:r>
    </w:p>
    <w:p w14:paraId="4BA00EB1" w14:textId="77777777" w:rsidR="00BA6274" w:rsidRPr="00BA6274" w:rsidRDefault="00BA6274" w:rsidP="00BA6274">
      <w:pPr>
        <w:spacing w:after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0"/>
      </w:tblGrid>
      <w:tr w:rsidR="00BA6274" w:rsidRPr="00BA6274" w14:paraId="21FF67CC" w14:textId="77777777" w:rsidTr="00BA62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75B0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Naam medewerker: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D587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6274" w:rsidRPr="00BA6274" w14:paraId="385AAE77" w14:textId="77777777" w:rsidTr="00BA62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C91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Taakgebied: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1E1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Locaties van hogeschool X in Nederland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:</w:t>
            </w:r>
          </w:p>
          <w:p w14:paraId="697E32E4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Locatie A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Locatie B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Locatie C</w:t>
            </w:r>
          </w:p>
          <w:p w14:paraId="297350D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anders, namelijk: 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</w:r>
          </w:p>
          <w:p w14:paraId="47F0ECD2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>Specifieke Arborisicogebieden:</w:t>
            </w:r>
          </w:p>
          <w:p w14:paraId="00BA0E48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Werkdruk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Ongewenst gedrag</w:t>
            </w:r>
          </w:p>
          <w:p w14:paraId="7CC2996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Beeldschermwerk</w:t>
            </w:r>
          </w:p>
          <w:p w14:paraId="5083D591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Fysieke belasting overig </w:t>
            </w:r>
          </w:p>
          <w:p w14:paraId="6CA4F643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Machineveiligheid</w:t>
            </w:r>
          </w:p>
          <w:p w14:paraId="0F88595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Gevaarlijke stoffen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Biologische agentia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Gebouwen en inrichting werkplekken</w:t>
            </w:r>
          </w:p>
          <w:p w14:paraId="7CD7E86B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Geluid</w:t>
            </w: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   0 Binnenklimaat</w:t>
            </w:r>
          </w:p>
          <w:p w14:paraId="01FC493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Straling</w:t>
            </w:r>
          </w:p>
          <w:p w14:paraId="4E1C8D04" w14:textId="5B3917BC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  0 ………………………….</w:t>
            </w:r>
          </w:p>
        </w:tc>
      </w:tr>
      <w:tr w:rsidR="00BA6274" w:rsidRPr="00BA6274" w14:paraId="44E48F0A" w14:textId="77777777" w:rsidTr="00BA62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72C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Beleidstaken: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3198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opstellen / uitvoeren van de RI&amp;E</w:t>
            </w:r>
          </w:p>
          <w:p w14:paraId="2C0346F2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uitvoeren maatregelen / projecten uit het plan van aanpak</w:t>
            </w:r>
          </w:p>
          <w:p w14:paraId="14C58AA2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overleggen met OR / PVT / VGWM commissie</w:t>
            </w:r>
          </w:p>
          <w:p w14:paraId="79641EB9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overleggen met management en/of P&amp;O</w:t>
            </w:r>
          </w:p>
          <w:p w14:paraId="10FB900D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bestuderen van ongevallen- en verzuimcijfers</w:t>
            </w:r>
          </w:p>
          <w:p w14:paraId="1DD20B7B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adviezen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arbo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- en verzuimbeheersing geven </w:t>
            </w:r>
          </w:p>
          <w:p w14:paraId="1E0F2F79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ontwikkelen van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arboprocedures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en werkvoorschriften (handboek)</w:t>
            </w:r>
          </w:p>
          <w:p w14:paraId="479CFADD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opzetten en onderhouden managementsysteem</w:t>
            </w:r>
          </w:p>
          <w:p w14:paraId="6C50DC2E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opzetten bedrijfsnoodplan</w:t>
            </w:r>
          </w:p>
          <w:p w14:paraId="751BC020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beleidsevaluaties uitvoeren</w:t>
            </w:r>
          </w:p>
          <w:p w14:paraId="44A68FB9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</w:t>
            </w:r>
          </w:p>
        </w:tc>
      </w:tr>
      <w:tr w:rsidR="00BA6274" w:rsidRPr="00BA6274" w14:paraId="44C36343" w14:textId="77777777" w:rsidTr="00BA6274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3C84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Uitvoerende taken: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4B2E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geven van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arbovoorlichting</w:t>
            </w:r>
            <w:proofErr w:type="spellEnd"/>
          </w:p>
          <w:p w14:paraId="4F06D22A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 xml:space="preserve">organiseren van trainingen en instructies op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arbogebied</w:t>
            </w:r>
            <w:proofErr w:type="spellEnd"/>
          </w:p>
          <w:p w14:paraId="53B986C6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optreden als aanspreekpunt voor medewerkers bij vragen/klachten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mbt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 ..</w:t>
            </w:r>
          </w:p>
          <w:p w14:paraId="0F743AE4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inschakelen van interne deskundigen </w:t>
            </w:r>
          </w:p>
          <w:p w14:paraId="7903F1F3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bijhouden handboek met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arboprocedures</w:t>
            </w:r>
            <w:proofErr w:type="spellEnd"/>
          </w:p>
          <w:p w14:paraId="2765EF2A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uitvoeren inspecties (incl. het recht om bij levensbedreigende situaties het werk stil te leggen)</w:t>
            </w:r>
          </w:p>
          <w:p w14:paraId="0C94E9B7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uitvoeren belevingsonderzoeken</w:t>
            </w:r>
          </w:p>
          <w:p w14:paraId="47D6C196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uitvoeren enquêtes naar eigen inzicht</w:t>
            </w:r>
          </w:p>
          <w:p w14:paraId="14CD6280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regelen van keuringen</w:t>
            </w:r>
          </w:p>
          <w:p w14:paraId="26487529" w14:textId="77777777" w:rsidR="00BA6274" w:rsidRPr="00BA6274" w:rsidRDefault="00BA6274" w:rsidP="00BA6274">
            <w:pPr>
              <w:numPr>
                <w:ilvl w:val="0"/>
                <w:numId w:val="22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</w:t>
            </w:r>
          </w:p>
        </w:tc>
      </w:tr>
    </w:tbl>
    <w:p w14:paraId="16C3D21E" w14:textId="77777777" w:rsidR="00BA6274" w:rsidRPr="00BA6274" w:rsidRDefault="00BA6274" w:rsidP="00BA6274">
      <w:pPr>
        <w:spacing w:after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461"/>
        <w:gridCol w:w="4619"/>
      </w:tblGrid>
      <w:tr w:rsidR="00BA6274" w:rsidRPr="00BA6274" w14:paraId="2E23F59B" w14:textId="77777777" w:rsidTr="00BA6274">
        <w:trPr>
          <w:trHeight w:val="3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7507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Voorwaarden: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8D39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Te besteden tijd: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48AF8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….  uren per week</w:t>
            </w:r>
          </w:p>
        </w:tc>
      </w:tr>
      <w:tr w:rsidR="00BA6274" w:rsidRPr="00BA6274" w14:paraId="413BCED1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06EA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FD0C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Prioriteit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t.a.v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.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andere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 taken: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9E7C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Wanneer er sprake is van conflicterende uit te voeren taken wordt hier praktisch mee omgegaan. Zo nodig in  overleg met de leidinggevende en/of Arbocoördinator.</w:t>
            </w:r>
          </w:p>
        </w:tc>
      </w:tr>
      <w:tr w:rsidR="00BA6274" w:rsidRPr="00BA6274" w14:paraId="365A4676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049D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C8F7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Aangaan van verplichtingen: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B9B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Afspraken over te volgen opleiding of bijscholing: </w:t>
            </w:r>
          </w:p>
          <w:p w14:paraId="31D04C22" w14:textId="77777777" w:rsidR="00BA6274" w:rsidRPr="00BA6274" w:rsidRDefault="00BA6274" w:rsidP="00BA6274">
            <w:pPr>
              <w:pStyle w:val="Lijstalinea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……..</w:t>
            </w:r>
          </w:p>
          <w:p w14:paraId="1F0593BD" w14:textId="77777777" w:rsidR="00BA6274" w:rsidRPr="00BA6274" w:rsidRDefault="00BA6274" w:rsidP="00BA6274">
            <w:pPr>
              <w:pStyle w:val="Lijstalinea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 ….</w:t>
            </w:r>
          </w:p>
          <w:p w14:paraId="340175E7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Vakkennis bijhouden m.b.t. ontwikkelingen rondom de inhoudelijke taakgebieden:</w:t>
            </w:r>
          </w:p>
          <w:p w14:paraId="3714FA42" w14:textId="77777777" w:rsidR="00BA6274" w:rsidRPr="00BA6274" w:rsidRDefault="00BA6274" w:rsidP="00BA6274">
            <w:pPr>
              <w:pStyle w:val="Lijstalinea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……..</w:t>
            </w:r>
          </w:p>
          <w:p w14:paraId="3AD17990" w14:textId="77777777" w:rsidR="00BA6274" w:rsidRPr="00BA6274" w:rsidRDefault="00BA6274" w:rsidP="00BA6274">
            <w:pPr>
              <w:pStyle w:val="Lijstalinea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 ….</w:t>
            </w:r>
          </w:p>
          <w:p w14:paraId="11315D03" w14:textId="77777777" w:rsidR="00BA6274" w:rsidRPr="00BA6274" w:rsidRDefault="00BA6274" w:rsidP="00BA6274">
            <w:pPr>
              <w:pStyle w:val="Lijstalinea"/>
              <w:numPr>
                <w:ilvl w:val="0"/>
                <w:numId w:val="23"/>
              </w:num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……..</w:t>
            </w:r>
          </w:p>
          <w:p w14:paraId="2DC9EB72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6274" w:rsidRPr="00BA6274" w14:paraId="4810F4E9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F2BC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F649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Verantwoording t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ijdsbesteding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5C9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Aan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leidinggevende</w:t>
            </w:r>
            <w:proofErr w:type="spellEnd"/>
          </w:p>
          <w:p w14:paraId="24D2DA64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</w:p>
        </w:tc>
      </w:tr>
      <w:tr w:rsidR="00BA6274" w:rsidRPr="00BA6274" w14:paraId="60B0EE02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6C87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67BC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Voortgangsoverleg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853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In de jaargesprekkencyclus met leidinggevende</w:t>
            </w:r>
          </w:p>
          <w:p w14:paraId="4BED10F9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BA6274" w:rsidRPr="00BA6274" w14:paraId="15FE222E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79C7D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5879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Scholing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1DE8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Via bestaande scholingsregeling  hogeschool X.</w:t>
            </w:r>
          </w:p>
        </w:tc>
      </w:tr>
      <w:tr w:rsidR="00BA6274" w:rsidRPr="00BA6274" w14:paraId="2A15B0E1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EA78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DA6F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Abonnementen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9D3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…….</w:t>
            </w:r>
          </w:p>
          <w:p w14:paraId="7C7831A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</w:p>
        </w:tc>
      </w:tr>
      <w:tr w:rsidR="00BA6274" w:rsidRPr="00BA6274" w14:paraId="692ED125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8015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5F06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Congressen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 /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studiedagen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843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In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afstemming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 met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leidinggevende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.</w:t>
            </w:r>
          </w:p>
          <w:p w14:paraId="005C1F71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</w:p>
        </w:tc>
      </w:tr>
      <w:tr w:rsidR="00BA6274" w:rsidRPr="00BA6274" w14:paraId="2441998E" w14:textId="77777777" w:rsidTr="00BA6274">
        <w:trPr>
          <w:trHeight w:val="31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60E5" w14:textId="77777777" w:rsidR="00BA6274" w:rsidRPr="00BA6274" w:rsidRDefault="00BA6274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FAFF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Evaluatie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taakuitvoering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DF42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>In jaargesprekkencyclus  met leidinggevende en jaarlijks met Arbocoördinator</w:t>
            </w:r>
          </w:p>
        </w:tc>
      </w:tr>
      <w:tr w:rsidR="00BA6274" w:rsidRPr="00BA6274" w14:paraId="119D7F44" w14:textId="77777777" w:rsidTr="00BA6274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75E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highlight w:val="yellow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</w:rPr>
              <w:t xml:space="preserve">Ondertekening Lid College van Bestuur: </w:t>
            </w:r>
          </w:p>
        </w:tc>
      </w:tr>
      <w:tr w:rsidR="00BA6274" w:rsidRPr="00BA6274" w14:paraId="37FDFAF9" w14:textId="77777777" w:rsidTr="00BA6274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1D6E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Naam:</w:t>
            </w:r>
          </w:p>
        </w:tc>
      </w:tr>
      <w:tr w:rsidR="00BA6274" w:rsidRPr="00BA6274" w14:paraId="6D045BB8" w14:textId="77777777" w:rsidTr="00BA6274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FF85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proofErr w:type="spellStart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Handtekening</w:t>
            </w:r>
            <w:proofErr w:type="spellEnd"/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:</w:t>
            </w:r>
          </w:p>
        </w:tc>
      </w:tr>
      <w:tr w:rsidR="00BA6274" w:rsidRPr="00BA6274" w14:paraId="2F9801CE" w14:textId="77777777" w:rsidTr="00BA6274"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89D8" w14:textId="77777777" w:rsidR="00BA6274" w:rsidRPr="00BA6274" w:rsidRDefault="00BA6274">
            <w:pPr>
              <w:spacing w:after="0" w:line="360" w:lineRule="auto"/>
              <w:rPr>
                <w:rFonts w:ascii="Calibri" w:eastAsia="Times New Roman" w:hAnsi="Calibri" w:cs="Calibri"/>
                <w:sz w:val="18"/>
                <w:szCs w:val="18"/>
                <w:lang w:val="en-GB"/>
              </w:rPr>
            </w:pPr>
            <w:r w:rsidRPr="00BA6274">
              <w:rPr>
                <w:rFonts w:ascii="Calibri" w:eastAsia="Times New Roman" w:hAnsi="Calibri" w:cs="Calibri"/>
                <w:sz w:val="18"/>
                <w:szCs w:val="18"/>
                <w:lang w:val="en-GB"/>
              </w:rPr>
              <w:t>Datum:</w:t>
            </w:r>
          </w:p>
        </w:tc>
      </w:tr>
    </w:tbl>
    <w:p w14:paraId="758A099C" w14:textId="77777777" w:rsidR="00BA6274" w:rsidRPr="00BA6274" w:rsidRDefault="00BA6274" w:rsidP="00BA6274">
      <w:pPr>
        <w:spacing w:after="0"/>
        <w:rPr>
          <w:rFonts w:ascii="Calibri" w:hAnsi="Calibri" w:cs="Calibri"/>
        </w:rPr>
      </w:pPr>
    </w:p>
    <w:p w14:paraId="0459D810" w14:textId="1ADFFF93" w:rsidR="009315F5" w:rsidRPr="00BA6274" w:rsidRDefault="00BA6274" w:rsidP="00BA6274">
      <w:pPr>
        <w:spacing w:after="0"/>
        <w:rPr>
          <w:rFonts w:ascii="Calibri" w:hAnsi="Calibri" w:cs="Calibri"/>
        </w:rPr>
      </w:pPr>
      <w:r w:rsidRPr="00BA6274">
        <w:rPr>
          <w:rFonts w:ascii="Calibri" w:hAnsi="Calibri" w:cs="Calibri"/>
          <w:b/>
          <w:bCs/>
        </w:rPr>
        <w:t>N.B.</w:t>
      </w:r>
      <w:r w:rsidRPr="00BA6274">
        <w:rPr>
          <w:rFonts w:ascii="Calibri" w:hAnsi="Calibri" w:cs="Calibri"/>
        </w:rPr>
        <w:t xml:space="preserve"> Ondertekende aanwijsbrief opslaan in personeelsdossier </w:t>
      </w:r>
    </w:p>
    <w:sectPr w:rsidR="009315F5" w:rsidRPr="00BA6274" w:rsidSect="003574D6">
      <w:footerReference w:type="even" r:id="rId11"/>
      <w:footerReference w:type="default" r:id="rId12"/>
      <w:footerReference w:type="first" r:id="rId13"/>
      <w:type w:val="continuous"/>
      <w:pgSz w:w="11906" w:h="16838"/>
      <w:pgMar w:top="1418" w:right="1418" w:bottom="1701" w:left="1418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26BD0" w14:textId="77777777" w:rsidR="00BA6274" w:rsidRDefault="00BA6274" w:rsidP="00F51E7F">
      <w:r>
        <w:separator/>
      </w:r>
    </w:p>
  </w:endnote>
  <w:endnote w:type="continuationSeparator" w:id="0">
    <w:p w14:paraId="7DF53E78" w14:textId="77777777" w:rsidR="00BA6274" w:rsidRDefault="00BA6274" w:rsidP="00F5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7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 (Koppen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164008176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085D431" w14:textId="77777777" w:rsidR="009F753E" w:rsidRDefault="009F753E" w:rsidP="00F51E7F">
        <w:pPr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92A2514" w14:textId="77777777" w:rsidR="009F753E" w:rsidRDefault="009F753E" w:rsidP="00F51E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554CE" w14:textId="77777777" w:rsidR="00BE6CFC" w:rsidRDefault="008B6371" w:rsidP="00BE6CFC">
    <w:pPr>
      <w:jc w:val="right"/>
      <w:rPr>
        <w:rStyle w:val="Paginanummer"/>
      </w:rPr>
    </w:pPr>
    <w:r w:rsidRPr="008B6371">
      <w:rPr>
        <w:rStyle w:val="Paginanummer"/>
      </w:rPr>
      <w:fldChar w:fldCharType="begin"/>
    </w:r>
    <w:r w:rsidRPr="008B6371">
      <w:rPr>
        <w:rStyle w:val="Paginanummer"/>
      </w:rPr>
      <w:instrText xml:space="preserve"> PAGE   \* MERGEFORMAT </w:instrText>
    </w:r>
    <w:r w:rsidRPr="008B6371">
      <w:rPr>
        <w:rStyle w:val="Paginanummer"/>
      </w:rPr>
      <w:fldChar w:fldCharType="separate"/>
    </w:r>
    <w:r w:rsidRPr="008B6371">
      <w:rPr>
        <w:rStyle w:val="Paginanummer"/>
        <w:noProof/>
      </w:rPr>
      <w:t>1</w:t>
    </w:r>
    <w:r w:rsidRPr="008B6371">
      <w:rPr>
        <w:rStyle w:val="Paginanummer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762DF" w14:textId="77777777" w:rsidR="009E6D5F" w:rsidRDefault="00AB4E94" w:rsidP="00F51E7F"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65B22F1" wp14:editId="6158416E">
              <wp:simplePos x="0" y="0"/>
              <wp:positionH relativeFrom="column">
                <wp:posOffset>4766945</wp:posOffset>
              </wp:positionH>
              <wp:positionV relativeFrom="paragraph">
                <wp:posOffset>-277494</wp:posOffset>
              </wp:positionV>
              <wp:extent cx="1624519" cy="571500"/>
              <wp:effectExtent l="0" t="0" r="0" b="0"/>
              <wp:wrapNone/>
              <wp:docPr id="10" name="Rechthoek 10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4519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DBAF20" id="Rechthoek 10" o:spid="_x0000_s1026" href="https://www.zestor.nl/" style="position:absolute;margin-left:375.35pt;margin-top:-21.85pt;width:127.9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" o:button="t" filled="f" stroked="f" strokeweight="1pt">
              <v:fill o:detectmouseclic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5FA5" w14:textId="77777777" w:rsidR="00BA6274" w:rsidRDefault="00BA6274" w:rsidP="00F51E7F">
      <w:r>
        <w:separator/>
      </w:r>
    </w:p>
  </w:footnote>
  <w:footnote w:type="continuationSeparator" w:id="0">
    <w:p w14:paraId="2B39723B" w14:textId="77777777" w:rsidR="00BA6274" w:rsidRDefault="00BA6274" w:rsidP="00F51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7FCD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2A6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7289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0EEA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A0B9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8A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AEBC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A2E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C4D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160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601BC"/>
    <w:multiLevelType w:val="hybridMultilevel"/>
    <w:tmpl w:val="B05E9BC2"/>
    <w:lvl w:ilvl="0" w:tplc="CDDCE826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148C5"/>
    <w:multiLevelType w:val="hybridMultilevel"/>
    <w:tmpl w:val="87A8B220"/>
    <w:lvl w:ilvl="0" w:tplc="EE4467AA">
      <w:start w:val="1"/>
      <w:numFmt w:val="decimal"/>
      <w:pStyle w:val="Genummerd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C55C45"/>
    <w:multiLevelType w:val="multilevel"/>
    <w:tmpl w:val="0C7E80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DE19FF"/>
    <w:multiLevelType w:val="multilevel"/>
    <w:tmpl w:val="875070CE"/>
    <w:lvl w:ilvl="0">
      <w:start w:val="1"/>
      <w:numFmt w:val="decimal"/>
      <w:lvlText w:val="%1"/>
      <w:lvlJc w:val="left"/>
      <w:pPr>
        <w:ind w:left="709" w:hanging="709"/>
      </w:pPr>
      <w:rPr>
        <w:rFonts w:ascii="Source Sans Pro" w:hAnsi="Source Sans Pro" w:hint="default"/>
        <w:color w:val="FF8015"/>
      </w:rPr>
    </w:lvl>
    <w:lvl w:ilvl="1">
      <w:start w:val="2"/>
      <w:numFmt w:val="decimal"/>
      <w:lvlText w:val="%1.%2"/>
      <w:lvlJc w:val="left"/>
      <w:pPr>
        <w:ind w:left="709" w:hanging="709"/>
      </w:pPr>
      <w:rPr>
        <w:rFonts w:ascii="Source Sans Pro" w:hAnsi="Source Sans Pro" w:hint="default"/>
        <w:color w:val="4F6B70"/>
      </w:rPr>
    </w:lvl>
    <w:lvl w:ilvl="2">
      <w:start w:val="1"/>
      <w:numFmt w:val="decimal"/>
      <w:lvlText w:val="%1.1.%3"/>
      <w:lvlJc w:val="left"/>
      <w:pPr>
        <w:ind w:left="709" w:hanging="709"/>
      </w:pPr>
      <w:rPr>
        <w:rFonts w:ascii="Source Sans Pro" w:hAnsi="Source Sans Pro" w:hint="default"/>
        <w:b/>
        <w:i w:val="0"/>
        <w:caps/>
        <w:color w:val="4F6B7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1974ECC"/>
    <w:multiLevelType w:val="hybridMultilevel"/>
    <w:tmpl w:val="66AAF644"/>
    <w:lvl w:ilvl="0" w:tplc="39221B38">
      <w:start w:val="1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Times New Roman (Hoofdtekst CS)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6E9"/>
    <w:multiLevelType w:val="multilevel"/>
    <w:tmpl w:val="9A40242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8" w:hanging="284"/>
      </w:pPr>
      <w:rPr>
        <w:rFonts w:ascii="HK Grotesk" w:hAnsi="HK Grotesk" w:hint="default"/>
        <w:color w:val="auto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26E564E6"/>
    <w:multiLevelType w:val="multilevel"/>
    <w:tmpl w:val="EF624CA6"/>
    <w:lvl w:ilvl="0">
      <w:start w:val="1"/>
      <w:numFmt w:val="bullet"/>
      <w:pStyle w:val="Opsommingstandaard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Subopsomming"/>
      <w:lvlText w:val="­"/>
      <w:lvlJc w:val="left"/>
      <w:pPr>
        <w:ind w:left="568" w:hanging="284"/>
      </w:pPr>
      <w:rPr>
        <w:rFonts w:ascii="Bahnschrift" w:hAnsi="Bahnschrift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 w15:restartNumberingAfterBreak="0">
    <w:nsid w:val="2FC30437"/>
    <w:multiLevelType w:val="hybridMultilevel"/>
    <w:tmpl w:val="BAD0633A"/>
    <w:lvl w:ilvl="0" w:tplc="B394C870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63328"/>
    <w:multiLevelType w:val="multilevel"/>
    <w:tmpl w:val="5A282D86"/>
    <w:lvl w:ilvl="0">
      <w:start w:val="1"/>
      <w:numFmt w:val="lowerLetter"/>
      <w:pStyle w:val="AlfabetOpsomm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­"/>
      <w:lvlJc w:val="left"/>
      <w:pPr>
        <w:ind w:left="568" w:hanging="284"/>
      </w:pPr>
      <w:rPr>
        <w:rFonts w:ascii="HK Grotesk" w:hAnsi="HK Grotesk" w:hint="default"/>
        <w:color w:val="auto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55877153"/>
    <w:multiLevelType w:val="hybridMultilevel"/>
    <w:tmpl w:val="A8D2F8E2"/>
    <w:lvl w:ilvl="0" w:tplc="B394C87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A2F30"/>
    <w:multiLevelType w:val="multilevel"/>
    <w:tmpl w:val="AA16A5D0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  <w:sz w:val="24"/>
      </w:rPr>
    </w:lvl>
    <w:lvl w:ilvl="3">
      <w:start w:val="1"/>
      <w:numFmt w:val="none"/>
      <w:pStyle w:val="Kop4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num w:numId="1" w16cid:durableId="655845874">
    <w:abstractNumId w:val="16"/>
  </w:num>
  <w:num w:numId="2" w16cid:durableId="802037514">
    <w:abstractNumId w:val="12"/>
  </w:num>
  <w:num w:numId="3" w16cid:durableId="395863350">
    <w:abstractNumId w:val="13"/>
  </w:num>
  <w:num w:numId="4" w16cid:durableId="970407393">
    <w:abstractNumId w:val="10"/>
  </w:num>
  <w:num w:numId="5" w16cid:durableId="191460904">
    <w:abstractNumId w:val="14"/>
  </w:num>
  <w:num w:numId="6" w16cid:durableId="1230386119">
    <w:abstractNumId w:val="16"/>
  </w:num>
  <w:num w:numId="7" w16cid:durableId="950630025">
    <w:abstractNumId w:val="9"/>
  </w:num>
  <w:num w:numId="8" w16cid:durableId="809785718">
    <w:abstractNumId w:val="7"/>
  </w:num>
  <w:num w:numId="9" w16cid:durableId="2134056253">
    <w:abstractNumId w:val="6"/>
  </w:num>
  <w:num w:numId="10" w16cid:durableId="969089328">
    <w:abstractNumId w:val="5"/>
  </w:num>
  <w:num w:numId="11" w16cid:durableId="2074233614">
    <w:abstractNumId w:val="4"/>
  </w:num>
  <w:num w:numId="12" w16cid:durableId="144586552">
    <w:abstractNumId w:val="8"/>
  </w:num>
  <w:num w:numId="13" w16cid:durableId="1731685593">
    <w:abstractNumId w:val="3"/>
  </w:num>
  <w:num w:numId="14" w16cid:durableId="6448325">
    <w:abstractNumId w:val="2"/>
  </w:num>
  <w:num w:numId="15" w16cid:durableId="1510097826">
    <w:abstractNumId w:val="1"/>
  </w:num>
  <w:num w:numId="16" w16cid:durableId="422142745">
    <w:abstractNumId w:val="0"/>
  </w:num>
  <w:num w:numId="17" w16cid:durableId="21051693">
    <w:abstractNumId w:val="18"/>
  </w:num>
  <w:num w:numId="18" w16cid:durableId="250159972">
    <w:abstractNumId w:val="15"/>
  </w:num>
  <w:num w:numId="19" w16cid:durableId="1908031196">
    <w:abstractNumId w:val="16"/>
  </w:num>
  <w:num w:numId="20" w16cid:durableId="612790283">
    <w:abstractNumId w:val="20"/>
  </w:num>
  <w:num w:numId="21" w16cid:durableId="1343823155">
    <w:abstractNumId w:val="11"/>
  </w:num>
  <w:num w:numId="22" w16cid:durableId="179444725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31291384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74"/>
    <w:rsid w:val="00010BB0"/>
    <w:rsid w:val="00043FCE"/>
    <w:rsid w:val="00047814"/>
    <w:rsid w:val="00051E46"/>
    <w:rsid w:val="0007045F"/>
    <w:rsid w:val="00093693"/>
    <w:rsid w:val="00093F8D"/>
    <w:rsid w:val="00095F02"/>
    <w:rsid w:val="000B17C0"/>
    <w:rsid w:val="000C4C9C"/>
    <w:rsid w:val="000D38E5"/>
    <w:rsid w:val="000F345D"/>
    <w:rsid w:val="000F6DCE"/>
    <w:rsid w:val="00180E4B"/>
    <w:rsid w:val="001900F9"/>
    <w:rsid w:val="001B2925"/>
    <w:rsid w:val="001B4BC8"/>
    <w:rsid w:val="001B4F8B"/>
    <w:rsid w:val="001B7A65"/>
    <w:rsid w:val="001C110F"/>
    <w:rsid w:val="001C41E8"/>
    <w:rsid w:val="001E792C"/>
    <w:rsid w:val="001F5A65"/>
    <w:rsid w:val="001F6543"/>
    <w:rsid w:val="0022562B"/>
    <w:rsid w:val="002371B2"/>
    <w:rsid w:val="00244A7E"/>
    <w:rsid w:val="00246A76"/>
    <w:rsid w:val="002600CD"/>
    <w:rsid w:val="00283C25"/>
    <w:rsid w:val="002858C9"/>
    <w:rsid w:val="002A5C81"/>
    <w:rsid w:val="002A763B"/>
    <w:rsid w:val="002B1CA2"/>
    <w:rsid w:val="002C3522"/>
    <w:rsid w:val="002D0313"/>
    <w:rsid w:val="002E3D39"/>
    <w:rsid w:val="002E7F5B"/>
    <w:rsid w:val="002F3B3C"/>
    <w:rsid w:val="002F514F"/>
    <w:rsid w:val="002F7606"/>
    <w:rsid w:val="00302221"/>
    <w:rsid w:val="00303500"/>
    <w:rsid w:val="003122BB"/>
    <w:rsid w:val="0031489F"/>
    <w:rsid w:val="00315FE2"/>
    <w:rsid w:val="003512BC"/>
    <w:rsid w:val="003574D6"/>
    <w:rsid w:val="003746F3"/>
    <w:rsid w:val="00377F54"/>
    <w:rsid w:val="003979DA"/>
    <w:rsid w:val="003A0539"/>
    <w:rsid w:val="003B02AE"/>
    <w:rsid w:val="003D5871"/>
    <w:rsid w:val="003D6288"/>
    <w:rsid w:val="003F5BED"/>
    <w:rsid w:val="004106CE"/>
    <w:rsid w:val="00413F31"/>
    <w:rsid w:val="004234BB"/>
    <w:rsid w:val="00442605"/>
    <w:rsid w:val="004436B6"/>
    <w:rsid w:val="00444B61"/>
    <w:rsid w:val="00453CB3"/>
    <w:rsid w:val="004705F5"/>
    <w:rsid w:val="00473D96"/>
    <w:rsid w:val="00485D33"/>
    <w:rsid w:val="004A24EF"/>
    <w:rsid w:val="004C5ED3"/>
    <w:rsid w:val="004D2CA0"/>
    <w:rsid w:val="004E3453"/>
    <w:rsid w:val="004F41B8"/>
    <w:rsid w:val="004F5DDA"/>
    <w:rsid w:val="005014DF"/>
    <w:rsid w:val="005052FD"/>
    <w:rsid w:val="0053118D"/>
    <w:rsid w:val="005427BE"/>
    <w:rsid w:val="005553FD"/>
    <w:rsid w:val="0056230B"/>
    <w:rsid w:val="005653FA"/>
    <w:rsid w:val="00567BA7"/>
    <w:rsid w:val="00572F29"/>
    <w:rsid w:val="005B49D2"/>
    <w:rsid w:val="005B61BB"/>
    <w:rsid w:val="005B6F69"/>
    <w:rsid w:val="005B71F4"/>
    <w:rsid w:val="005D7713"/>
    <w:rsid w:val="005E1630"/>
    <w:rsid w:val="00633D2E"/>
    <w:rsid w:val="00634E09"/>
    <w:rsid w:val="00655A95"/>
    <w:rsid w:val="006B2533"/>
    <w:rsid w:val="006B4180"/>
    <w:rsid w:val="006C7680"/>
    <w:rsid w:val="006D25CB"/>
    <w:rsid w:val="006D7030"/>
    <w:rsid w:val="006D7A13"/>
    <w:rsid w:val="006E24C9"/>
    <w:rsid w:val="006F6F76"/>
    <w:rsid w:val="007056B3"/>
    <w:rsid w:val="00705DAA"/>
    <w:rsid w:val="007130AA"/>
    <w:rsid w:val="00746EF2"/>
    <w:rsid w:val="007562AB"/>
    <w:rsid w:val="00764139"/>
    <w:rsid w:val="00792C85"/>
    <w:rsid w:val="007A525A"/>
    <w:rsid w:val="007B6C2F"/>
    <w:rsid w:val="007B6F68"/>
    <w:rsid w:val="007B738B"/>
    <w:rsid w:val="007C26F4"/>
    <w:rsid w:val="007D4B94"/>
    <w:rsid w:val="007E09CE"/>
    <w:rsid w:val="007E33F0"/>
    <w:rsid w:val="007E4BDF"/>
    <w:rsid w:val="007E7CFC"/>
    <w:rsid w:val="00800066"/>
    <w:rsid w:val="00804FA1"/>
    <w:rsid w:val="008165B5"/>
    <w:rsid w:val="00820CE9"/>
    <w:rsid w:val="0082333F"/>
    <w:rsid w:val="008303C9"/>
    <w:rsid w:val="00843894"/>
    <w:rsid w:val="008529FF"/>
    <w:rsid w:val="0085739A"/>
    <w:rsid w:val="00857809"/>
    <w:rsid w:val="0087518E"/>
    <w:rsid w:val="008B1557"/>
    <w:rsid w:val="008B6371"/>
    <w:rsid w:val="008D2E0A"/>
    <w:rsid w:val="008F5B3B"/>
    <w:rsid w:val="0090291B"/>
    <w:rsid w:val="00902E1E"/>
    <w:rsid w:val="00904724"/>
    <w:rsid w:val="009251DA"/>
    <w:rsid w:val="009315F5"/>
    <w:rsid w:val="00936868"/>
    <w:rsid w:val="0095114C"/>
    <w:rsid w:val="00953031"/>
    <w:rsid w:val="00954BA2"/>
    <w:rsid w:val="00961871"/>
    <w:rsid w:val="00961A4E"/>
    <w:rsid w:val="00975D45"/>
    <w:rsid w:val="0097761E"/>
    <w:rsid w:val="00990DBB"/>
    <w:rsid w:val="00997119"/>
    <w:rsid w:val="009A0A64"/>
    <w:rsid w:val="009A274F"/>
    <w:rsid w:val="009B4DDB"/>
    <w:rsid w:val="009B70D4"/>
    <w:rsid w:val="009D346A"/>
    <w:rsid w:val="009E6D5F"/>
    <w:rsid w:val="009E6D6C"/>
    <w:rsid w:val="009F4836"/>
    <w:rsid w:val="009F753E"/>
    <w:rsid w:val="00A01C1D"/>
    <w:rsid w:val="00A02542"/>
    <w:rsid w:val="00A0449E"/>
    <w:rsid w:val="00A1475A"/>
    <w:rsid w:val="00A14BEB"/>
    <w:rsid w:val="00A167AE"/>
    <w:rsid w:val="00A203A7"/>
    <w:rsid w:val="00A22978"/>
    <w:rsid w:val="00A22CD0"/>
    <w:rsid w:val="00A3239E"/>
    <w:rsid w:val="00A33326"/>
    <w:rsid w:val="00A352C6"/>
    <w:rsid w:val="00A45101"/>
    <w:rsid w:val="00A468F3"/>
    <w:rsid w:val="00A55A90"/>
    <w:rsid w:val="00A6038C"/>
    <w:rsid w:val="00A7471D"/>
    <w:rsid w:val="00A85D5B"/>
    <w:rsid w:val="00AA06E9"/>
    <w:rsid w:val="00AB4E94"/>
    <w:rsid w:val="00AD2C26"/>
    <w:rsid w:val="00AD7612"/>
    <w:rsid w:val="00AF0911"/>
    <w:rsid w:val="00AF74A8"/>
    <w:rsid w:val="00B13173"/>
    <w:rsid w:val="00B16507"/>
    <w:rsid w:val="00B42426"/>
    <w:rsid w:val="00B4493D"/>
    <w:rsid w:val="00B53BCB"/>
    <w:rsid w:val="00B64819"/>
    <w:rsid w:val="00B8093C"/>
    <w:rsid w:val="00B82AD5"/>
    <w:rsid w:val="00B905CD"/>
    <w:rsid w:val="00BA2704"/>
    <w:rsid w:val="00BA6274"/>
    <w:rsid w:val="00BE2757"/>
    <w:rsid w:val="00BE4035"/>
    <w:rsid w:val="00BE5EDA"/>
    <w:rsid w:val="00BE6902"/>
    <w:rsid w:val="00BE6CFC"/>
    <w:rsid w:val="00C106D4"/>
    <w:rsid w:val="00C329D1"/>
    <w:rsid w:val="00C52A42"/>
    <w:rsid w:val="00C664EB"/>
    <w:rsid w:val="00C70BEE"/>
    <w:rsid w:val="00C741A3"/>
    <w:rsid w:val="00C838DD"/>
    <w:rsid w:val="00C8700B"/>
    <w:rsid w:val="00C96FF2"/>
    <w:rsid w:val="00CA1B16"/>
    <w:rsid w:val="00CA720F"/>
    <w:rsid w:val="00CB16F6"/>
    <w:rsid w:val="00CB7CBE"/>
    <w:rsid w:val="00CD2FDF"/>
    <w:rsid w:val="00CD7AB8"/>
    <w:rsid w:val="00CE3BDD"/>
    <w:rsid w:val="00CE3D73"/>
    <w:rsid w:val="00CE65E9"/>
    <w:rsid w:val="00CF0CC6"/>
    <w:rsid w:val="00D1510D"/>
    <w:rsid w:val="00D26A3C"/>
    <w:rsid w:val="00D305DE"/>
    <w:rsid w:val="00D4695C"/>
    <w:rsid w:val="00D631C1"/>
    <w:rsid w:val="00D66FF1"/>
    <w:rsid w:val="00D72644"/>
    <w:rsid w:val="00D914DF"/>
    <w:rsid w:val="00D9166A"/>
    <w:rsid w:val="00DB6978"/>
    <w:rsid w:val="00DC637A"/>
    <w:rsid w:val="00DC70EF"/>
    <w:rsid w:val="00DE46B1"/>
    <w:rsid w:val="00DF2883"/>
    <w:rsid w:val="00DF4AC3"/>
    <w:rsid w:val="00E01F83"/>
    <w:rsid w:val="00E15659"/>
    <w:rsid w:val="00E44F82"/>
    <w:rsid w:val="00E46251"/>
    <w:rsid w:val="00E60AF8"/>
    <w:rsid w:val="00E66455"/>
    <w:rsid w:val="00E74DA7"/>
    <w:rsid w:val="00E94E96"/>
    <w:rsid w:val="00E957BA"/>
    <w:rsid w:val="00E960B8"/>
    <w:rsid w:val="00E97439"/>
    <w:rsid w:val="00EA1976"/>
    <w:rsid w:val="00EC7790"/>
    <w:rsid w:val="00ED1ADF"/>
    <w:rsid w:val="00EE3181"/>
    <w:rsid w:val="00EE41CD"/>
    <w:rsid w:val="00EE5201"/>
    <w:rsid w:val="00F02884"/>
    <w:rsid w:val="00F23310"/>
    <w:rsid w:val="00F45144"/>
    <w:rsid w:val="00F51E39"/>
    <w:rsid w:val="00F51E7F"/>
    <w:rsid w:val="00F523F8"/>
    <w:rsid w:val="00F61BBA"/>
    <w:rsid w:val="00F642DC"/>
    <w:rsid w:val="00F67970"/>
    <w:rsid w:val="00F8440E"/>
    <w:rsid w:val="00FA44AD"/>
    <w:rsid w:val="00FB31E9"/>
    <w:rsid w:val="00FB7C9C"/>
    <w:rsid w:val="00FC1804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92DAD"/>
  <w15:chartTrackingRefBased/>
  <w15:docId w15:val="{F3DCCDDE-0E1E-4190-AF1F-AAF49BFB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F6B70" w:themeColor="tex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/>
    <w:lsdException w:name="Intense Quote" w:uiPriority="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/>
    <w:lsdException w:name="Intense Emphasis" w:uiPriority="9"/>
    <w:lsdException w:name="Subtle Reference" w:uiPriority="9"/>
    <w:lsdException w:name="Intense Reference" w:uiPriority="9"/>
    <w:lsdException w:name="Book Title" w:uiPriority="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tekst"/>
    <w:qFormat/>
    <w:rsid w:val="00BA6274"/>
    <w:pPr>
      <w:spacing w:after="200" w:line="276" w:lineRule="auto"/>
    </w:pPr>
    <w:rPr>
      <w:color w:val="auto"/>
      <w:sz w:val="22"/>
      <w:szCs w:val="22"/>
    </w:rPr>
  </w:style>
  <w:style w:type="paragraph" w:styleId="Kop1">
    <w:name w:val="heading 1"/>
    <w:aliases w:val="Hoofdstuk"/>
    <w:basedOn w:val="Standaard"/>
    <w:next w:val="Standaard"/>
    <w:link w:val="Kop1Char"/>
    <w:uiPriority w:val="3"/>
    <w:qFormat/>
    <w:rsid w:val="004F5DDA"/>
    <w:pPr>
      <w:keepNext/>
      <w:keepLines/>
      <w:numPr>
        <w:numId w:val="20"/>
      </w:numPr>
      <w:outlineLvl w:val="0"/>
    </w:pPr>
    <w:rPr>
      <w:rFonts w:eastAsiaTheme="majorEastAsia" w:cs="Times New Roman (Koppen CS)"/>
      <w:b/>
      <w:caps/>
      <w:color w:val="FF8015"/>
      <w:sz w:val="40"/>
      <w:szCs w:val="40"/>
    </w:rPr>
  </w:style>
  <w:style w:type="paragraph" w:styleId="Kop2">
    <w:name w:val="heading 2"/>
    <w:aliases w:val="Paragraaf"/>
    <w:basedOn w:val="Standaard"/>
    <w:next w:val="Standaard"/>
    <w:link w:val="Kop2Char"/>
    <w:uiPriority w:val="3"/>
    <w:unhideWhenUsed/>
    <w:qFormat/>
    <w:rsid w:val="009315F5"/>
    <w:pPr>
      <w:keepNext/>
      <w:numPr>
        <w:ilvl w:val="1"/>
        <w:numId w:val="20"/>
      </w:numPr>
      <w:outlineLvl w:val="1"/>
    </w:pPr>
    <w:rPr>
      <w:rFonts w:eastAsiaTheme="majorEastAsia" w:cs="Times New Roman (Koppen CS)"/>
      <w:b/>
      <w:sz w:val="32"/>
      <w:szCs w:val="32"/>
    </w:rPr>
  </w:style>
  <w:style w:type="paragraph" w:styleId="Kop3">
    <w:name w:val="heading 3"/>
    <w:aliases w:val="Subparagraaf"/>
    <w:basedOn w:val="Standaard"/>
    <w:next w:val="Standaard"/>
    <w:link w:val="Kop3Char"/>
    <w:uiPriority w:val="3"/>
    <w:unhideWhenUsed/>
    <w:qFormat/>
    <w:rsid w:val="004F5DDA"/>
    <w:pPr>
      <w:keepNext/>
      <w:keepLines/>
      <w:numPr>
        <w:ilvl w:val="2"/>
        <w:numId w:val="20"/>
      </w:numPr>
      <w:spacing w:before="40" w:after="80"/>
      <w:outlineLvl w:val="2"/>
    </w:pPr>
    <w:rPr>
      <w:rFonts w:eastAsiaTheme="majorEastAsia" w:cs="Times New Roman (Koppen CS)"/>
      <w:b/>
      <w:sz w:val="28"/>
      <w:szCs w:val="28"/>
    </w:rPr>
  </w:style>
  <w:style w:type="paragraph" w:styleId="Kop4">
    <w:name w:val="heading 4"/>
    <w:aliases w:val="Subkop bij paragraaf"/>
    <w:basedOn w:val="Standaard"/>
    <w:next w:val="Standaard"/>
    <w:link w:val="Kop4Char"/>
    <w:uiPriority w:val="4"/>
    <w:unhideWhenUsed/>
    <w:qFormat/>
    <w:rsid w:val="004F5DDA"/>
    <w:pPr>
      <w:numPr>
        <w:ilvl w:val="3"/>
        <w:numId w:val="20"/>
      </w:numPr>
      <w:outlineLvl w:val="3"/>
    </w:pPr>
    <w:rPr>
      <w:b/>
      <w:bCs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916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8E1C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916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55F1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916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55F1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916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63868C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9166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3868C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"/>
    <w:basedOn w:val="Standaardalinea-lettertype"/>
    <w:link w:val="Kop1"/>
    <w:uiPriority w:val="3"/>
    <w:rsid w:val="00473D96"/>
    <w:rPr>
      <w:rFonts w:eastAsiaTheme="majorEastAsia" w:cs="Times New Roman (Koppen CS)"/>
      <w:b/>
      <w:caps/>
      <w:color w:val="FF8015"/>
      <w:sz w:val="40"/>
      <w:szCs w:val="40"/>
    </w:rPr>
  </w:style>
  <w:style w:type="paragraph" w:customStyle="1" w:styleId="Opsommingstandaard">
    <w:name w:val="Opsomming standaard"/>
    <w:basedOn w:val="Standaard"/>
    <w:uiPriority w:val="9"/>
    <w:qFormat/>
    <w:rsid w:val="00A352C6"/>
    <w:pPr>
      <w:numPr>
        <w:numId w:val="19"/>
      </w:numPr>
    </w:pPr>
  </w:style>
  <w:style w:type="character" w:customStyle="1" w:styleId="Kop2Char">
    <w:name w:val="Kop 2 Char"/>
    <w:aliases w:val="Paragraaf Char"/>
    <w:basedOn w:val="Standaardalinea-lettertype"/>
    <w:link w:val="Kop2"/>
    <w:uiPriority w:val="3"/>
    <w:rsid w:val="00473D96"/>
    <w:rPr>
      <w:rFonts w:eastAsiaTheme="majorEastAsia" w:cs="Times New Roman (Koppen CS)"/>
      <w:b/>
      <w:sz w:val="32"/>
      <w:szCs w:val="32"/>
    </w:rPr>
  </w:style>
  <w:style w:type="character" w:customStyle="1" w:styleId="Kop3Char">
    <w:name w:val="Kop 3 Char"/>
    <w:aliases w:val="Subparagraaf Char"/>
    <w:basedOn w:val="Standaardalinea-lettertype"/>
    <w:link w:val="Kop3"/>
    <w:uiPriority w:val="3"/>
    <w:rsid w:val="00473D96"/>
    <w:rPr>
      <w:rFonts w:eastAsiaTheme="majorEastAsia" w:cs="Times New Roman (Koppen CS)"/>
      <w:b/>
      <w:sz w:val="28"/>
      <w:szCs w:val="28"/>
    </w:rPr>
  </w:style>
  <w:style w:type="character" w:customStyle="1" w:styleId="Kop4Char">
    <w:name w:val="Kop 4 Char"/>
    <w:aliases w:val="Subkop bij paragraaf Char"/>
    <w:basedOn w:val="Standaardalinea-lettertype"/>
    <w:link w:val="Kop4"/>
    <w:uiPriority w:val="4"/>
    <w:rsid w:val="00473D96"/>
    <w:rPr>
      <w:b/>
      <w:bCs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9166A"/>
    <w:rPr>
      <w:rFonts w:asciiTheme="majorHAnsi" w:eastAsiaTheme="majorEastAsia" w:hAnsiTheme="majorHAnsi" w:cstheme="majorBidi"/>
      <w:color w:val="698E1C" w:themeColor="accent1" w:themeShade="BF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9166A"/>
    <w:rPr>
      <w:rFonts w:ascii="Source Sans Pro" w:hAnsi="Source Sans Pro"/>
      <w:color w:val="D0CECE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166A"/>
    <w:rPr>
      <w:rFonts w:ascii="Source Sans Pro" w:hAnsi="Source Sans Pro"/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9166A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166A"/>
    <w:rPr>
      <w:rFonts w:ascii="Times New Roman" w:hAnsi="Times New Roman" w:cs="Times New Roman"/>
      <w:sz w:val="18"/>
      <w:szCs w:val="18"/>
    </w:rPr>
  </w:style>
  <w:style w:type="table" w:styleId="Tabelraster">
    <w:name w:val="Table Grid"/>
    <w:basedOn w:val="Standaardtabel"/>
    <w:uiPriority w:val="39"/>
    <w:rsid w:val="00D91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D9166A"/>
    <w:rPr>
      <w:rFonts w:ascii="Source Sans Pro" w:hAnsi="Source Sans Pro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9166A"/>
    <w:rPr>
      <w:rFonts w:asciiTheme="majorHAnsi" w:eastAsiaTheme="majorEastAsia" w:hAnsiTheme="majorHAnsi" w:cstheme="majorBidi"/>
      <w:color w:val="455F13" w:themeColor="accent1" w:themeShade="7F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9166A"/>
    <w:rPr>
      <w:rFonts w:asciiTheme="majorHAnsi" w:eastAsiaTheme="majorEastAsia" w:hAnsiTheme="majorHAnsi" w:cstheme="majorBidi"/>
      <w:i/>
      <w:iCs/>
      <w:color w:val="455F13" w:themeColor="accent1" w:themeShade="7F"/>
      <w:sz w:val="22"/>
      <w:szCs w:val="22"/>
    </w:rPr>
  </w:style>
  <w:style w:type="paragraph" w:customStyle="1" w:styleId="JHyperlinkoranje">
    <w:name w:val="J. Hyperlink oranje"/>
    <w:basedOn w:val="Standaard"/>
    <w:next w:val="Standaard"/>
    <w:autoRedefine/>
    <w:uiPriority w:val="9"/>
    <w:rsid w:val="00D9166A"/>
    <w:pPr>
      <w:ind w:left="360" w:hanging="360"/>
    </w:pPr>
    <w:rPr>
      <w:color w:val="FF8015"/>
      <w:u w:val="singl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9166A"/>
    <w:rPr>
      <w:rFonts w:asciiTheme="majorHAnsi" w:eastAsiaTheme="majorEastAsia" w:hAnsiTheme="majorHAnsi" w:cstheme="majorBidi"/>
      <w:color w:val="63868C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9166A"/>
    <w:rPr>
      <w:rFonts w:asciiTheme="majorHAnsi" w:eastAsiaTheme="majorEastAsia" w:hAnsiTheme="majorHAnsi" w:cstheme="majorBidi"/>
      <w:i/>
      <w:iCs/>
      <w:color w:val="63868C" w:themeColor="text1" w:themeTint="D8"/>
      <w:sz w:val="21"/>
      <w:szCs w:val="21"/>
    </w:rPr>
  </w:style>
  <w:style w:type="paragraph" w:styleId="Revisie">
    <w:name w:val="Revision"/>
    <w:hidden/>
    <w:uiPriority w:val="99"/>
    <w:semiHidden/>
    <w:rsid w:val="008303C9"/>
    <w:rPr>
      <w:rFonts w:ascii="Source Sans Pro" w:hAnsi="Source Sans Pro" w:cs="Times New Roman (Hoofdtekst CS)"/>
      <w:color w:val="4F6B70"/>
    </w:rPr>
  </w:style>
  <w:style w:type="character" w:styleId="Hyperlink">
    <w:name w:val="Hyperlink"/>
    <w:basedOn w:val="Standaardalinea-lettertype"/>
    <w:uiPriority w:val="9"/>
    <w:unhideWhenUsed/>
    <w:rsid w:val="00F61BBA"/>
    <w:rPr>
      <w:color w:val="FF8015" w:themeColor="hyperlink"/>
      <w:sz w:val="20"/>
      <w:u w:val="single"/>
    </w:rPr>
  </w:style>
  <w:style w:type="paragraph" w:styleId="Inhopg1">
    <w:name w:val="toc 1"/>
    <w:aliases w:val="Item inhoud"/>
    <w:basedOn w:val="Standaard"/>
    <w:next w:val="Standaard"/>
    <w:autoRedefine/>
    <w:uiPriority w:val="9"/>
    <w:unhideWhenUsed/>
    <w:rsid w:val="00D914DF"/>
    <w:pPr>
      <w:tabs>
        <w:tab w:val="left" w:pos="7371"/>
      </w:tabs>
      <w:spacing w:after="100"/>
    </w:pPr>
    <w:rPr>
      <w:rFonts w:cstheme="minorHAnsi"/>
      <w:b/>
      <w:bCs/>
      <w:caps/>
    </w:rPr>
  </w:style>
  <w:style w:type="paragraph" w:styleId="Inhopg2">
    <w:name w:val="toc 2"/>
    <w:basedOn w:val="Standaard"/>
    <w:next w:val="Standaard"/>
    <w:autoRedefine/>
    <w:uiPriority w:val="9"/>
    <w:unhideWhenUsed/>
    <w:rsid w:val="00D914DF"/>
    <w:pPr>
      <w:tabs>
        <w:tab w:val="left" w:pos="7371"/>
      </w:tabs>
      <w:spacing w:after="100"/>
      <w:ind w:left="567" w:hanging="567"/>
    </w:pPr>
    <w:rPr>
      <w:rFonts w:cstheme="minorHAnsi"/>
      <w:b/>
      <w:iCs/>
    </w:rPr>
  </w:style>
  <w:style w:type="paragraph" w:styleId="Inhopg3">
    <w:name w:val="toc 3"/>
    <w:basedOn w:val="Standaard"/>
    <w:next w:val="Standaard"/>
    <w:autoRedefine/>
    <w:uiPriority w:val="9"/>
    <w:unhideWhenUsed/>
    <w:rsid w:val="00D914DF"/>
    <w:pPr>
      <w:tabs>
        <w:tab w:val="left" w:pos="7371"/>
      </w:tabs>
      <w:spacing w:after="100"/>
      <w:ind w:left="1134" w:hanging="567"/>
    </w:pPr>
    <w:rPr>
      <w:rFonts w:cstheme="minorHAnsi"/>
      <w:noProof/>
    </w:rPr>
  </w:style>
  <w:style w:type="paragraph" w:styleId="Normaalweb">
    <w:name w:val="Normal (Web)"/>
    <w:basedOn w:val="Standaard"/>
    <w:uiPriority w:val="99"/>
    <w:semiHidden/>
    <w:unhideWhenUsed/>
    <w:rsid w:val="004D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vaninhoudsopgave">
    <w:name w:val="TOC Heading"/>
    <w:aliases w:val="Kop inhoud"/>
    <w:basedOn w:val="Kop1"/>
    <w:next w:val="Standaard"/>
    <w:uiPriority w:val="9"/>
    <w:unhideWhenUsed/>
    <w:rsid w:val="00D914DF"/>
    <w:pPr>
      <w:spacing w:before="480"/>
      <w:outlineLvl w:val="9"/>
    </w:pPr>
    <w:rPr>
      <w:bCs/>
      <w:color w:val="FF8015" w:themeColor="background2"/>
      <w:szCs w:val="28"/>
      <w:lang w:eastAsia="nl-NL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22562B"/>
    <w:pPr>
      <w:ind w:left="600"/>
    </w:pPr>
    <w:rPr>
      <w:rFonts w:cstheme="minorHAnsi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22562B"/>
    <w:pPr>
      <w:ind w:left="800"/>
    </w:pPr>
    <w:rPr>
      <w:rFonts w:cstheme="minorHAnsi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22562B"/>
    <w:pPr>
      <w:ind w:left="1000"/>
    </w:pPr>
    <w:rPr>
      <w:rFonts w:cstheme="minorHAnsi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22562B"/>
    <w:pPr>
      <w:ind w:left="1200"/>
    </w:pPr>
    <w:rPr>
      <w:rFonts w:cstheme="minorHAnsi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22562B"/>
    <w:pPr>
      <w:ind w:left="1400"/>
    </w:pPr>
    <w:rPr>
      <w:rFonts w:cstheme="minorHAns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22562B"/>
    <w:pPr>
      <w:ind w:left="1600"/>
    </w:pPr>
    <w:rPr>
      <w:rFonts w:cstheme="minorHAnsi"/>
    </w:rPr>
  </w:style>
  <w:style w:type="paragraph" w:customStyle="1" w:styleId="Documentnaam">
    <w:name w:val="Documentnaam"/>
    <w:basedOn w:val="Standaard"/>
    <w:next w:val="Standaard"/>
    <w:uiPriority w:val="9"/>
    <w:rsid w:val="00D9166A"/>
    <w:pPr>
      <w:spacing w:before="80" w:after="80"/>
    </w:pPr>
    <w:rPr>
      <w:b/>
      <w:caps/>
      <w:color w:val="FF8015"/>
      <w:sz w:val="40"/>
      <w:szCs w:val="40"/>
    </w:rPr>
  </w:style>
  <w:style w:type="paragraph" w:styleId="Koptekst">
    <w:name w:val="header"/>
    <w:basedOn w:val="Standaard"/>
    <w:link w:val="KoptekstChar"/>
    <w:uiPriority w:val="9"/>
    <w:unhideWhenUsed/>
    <w:rsid w:val="00D9166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"/>
    <w:rsid w:val="00473D96"/>
  </w:style>
  <w:style w:type="paragraph" w:customStyle="1" w:styleId="KopTabel">
    <w:name w:val="KopTabel"/>
    <w:basedOn w:val="Standaard"/>
    <w:uiPriority w:val="9"/>
    <w:rsid w:val="00D9166A"/>
    <w:rPr>
      <w:b/>
      <w:bCs/>
      <w:caps/>
      <w:color w:val="ED6D05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9166A"/>
    <w:rPr>
      <w:color w:val="808080"/>
    </w:rPr>
  </w:style>
  <w:style w:type="paragraph" w:styleId="Ondertitel">
    <w:name w:val="Subtitle"/>
    <w:basedOn w:val="Standaard"/>
    <w:next w:val="Standaard"/>
    <w:link w:val="OndertitelChar"/>
    <w:uiPriority w:val="14"/>
    <w:qFormat/>
    <w:rsid w:val="004F5DDA"/>
    <w:pPr>
      <w:numPr>
        <w:ilvl w:val="1"/>
      </w:numPr>
      <w:spacing w:after="160"/>
    </w:pPr>
    <w:rPr>
      <w:rFonts w:eastAsiaTheme="minorEastAsia"/>
      <w:caps/>
      <w:color w:val="FF8015" w:themeColor="background2"/>
      <w:spacing w:val="15"/>
      <w:sz w:val="32"/>
    </w:rPr>
  </w:style>
  <w:style w:type="character" w:customStyle="1" w:styleId="OndertitelChar">
    <w:name w:val="Ondertitel Char"/>
    <w:basedOn w:val="Standaardalinea-lettertype"/>
    <w:link w:val="Ondertitel"/>
    <w:uiPriority w:val="14"/>
    <w:rsid w:val="00473D96"/>
    <w:rPr>
      <w:rFonts w:eastAsiaTheme="minorEastAsia"/>
      <w:caps/>
      <w:color w:val="FF8015" w:themeColor="background2"/>
      <w:spacing w:val="15"/>
      <w:sz w:val="32"/>
    </w:rPr>
  </w:style>
  <w:style w:type="paragraph" w:styleId="Titel">
    <w:name w:val="Title"/>
    <w:basedOn w:val="Standaard"/>
    <w:next w:val="Standaard"/>
    <w:link w:val="TitelChar"/>
    <w:uiPriority w:val="13"/>
    <w:qFormat/>
    <w:rsid w:val="004F5DDA"/>
    <w:pPr>
      <w:spacing w:before="80" w:after="80"/>
    </w:pPr>
    <w:rPr>
      <w:b/>
      <w:caps/>
      <w:sz w:val="44"/>
      <w:szCs w:val="44"/>
    </w:rPr>
  </w:style>
  <w:style w:type="character" w:customStyle="1" w:styleId="TitelChar">
    <w:name w:val="Titel Char"/>
    <w:basedOn w:val="Standaardalinea-lettertype"/>
    <w:link w:val="Titel"/>
    <w:uiPriority w:val="13"/>
    <w:rsid w:val="00473D96"/>
    <w:rPr>
      <w:b/>
      <w:caps/>
      <w:sz w:val="44"/>
      <w:szCs w:val="44"/>
    </w:rPr>
  </w:style>
  <w:style w:type="paragraph" w:customStyle="1" w:styleId="Subsubkop">
    <w:name w:val="Subsubkop"/>
    <w:uiPriority w:val="2"/>
    <w:qFormat/>
    <w:rsid w:val="009315F5"/>
    <w:rPr>
      <w:b/>
      <w:bCs/>
      <w:sz w:val="24"/>
      <w:szCs w:val="24"/>
    </w:rPr>
  </w:style>
  <w:style w:type="table" w:customStyle="1" w:styleId="ZestorTabel">
    <w:name w:val="ZestorTabel"/>
    <w:basedOn w:val="Standaardtabel"/>
    <w:uiPriority w:val="99"/>
    <w:rsid w:val="006F6F76"/>
    <w:pPr>
      <w:spacing w:line="240" w:lineRule="auto"/>
    </w:pPr>
    <w:rPr>
      <w:sz w:val="18"/>
    </w:rPr>
    <w:tblPr>
      <w:tblBorders>
        <w:top w:val="single" w:sz="4" w:space="0" w:color="4F6B70" w:themeColor="text1"/>
        <w:left w:val="single" w:sz="4" w:space="0" w:color="4F6B70" w:themeColor="text1"/>
        <w:bottom w:val="single" w:sz="4" w:space="0" w:color="4F6B70" w:themeColor="text1"/>
        <w:right w:val="single" w:sz="4" w:space="0" w:color="4F6B70" w:themeColor="text1"/>
        <w:insideH w:val="single" w:sz="4" w:space="0" w:color="4F6B70" w:themeColor="text1"/>
        <w:insideV w:val="single" w:sz="4" w:space="0" w:color="4F6B70" w:themeColor="text1"/>
      </w:tblBorders>
    </w:tblPr>
    <w:tblStylePr w:type="firstRow">
      <w:rPr>
        <w:b/>
        <w:caps/>
        <w:smallCaps w:val="0"/>
        <w:color w:val="FFFFFF" w:themeColor="background1"/>
        <w:sz w:val="20"/>
      </w:rPr>
      <w:tblPr/>
      <w:tcPr>
        <w:tcBorders>
          <w:top w:val="single" w:sz="4" w:space="0" w:color="4F6B70" w:themeColor="text1"/>
          <w:left w:val="single" w:sz="4" w:space="0" w:color="4F6B70" w:themeColor="text1"/>
          <w:bottom w:val="single" w:sz="4" w:space="0" w:color="4F6B70" w:themeColor="text1"/>
          <w:right w:val="single" w:sz="4" w:space="0" w:color="4F6B70" w:themeColor="text1"/>
          <w:insideH w:val="single" w:sz="4" w:space="0" w:color="4F6B70" w:themeColor="text1"/>
          <w:insideV w:val="single" w:sz="4" w:space="0" w:color="4F6B70" w:themeColor="text1"/>
        </w:tcBorders>
        <w:shd w:val="clear" w:color="auto" w:fill="84979B"/>
      </w:tcPr>
    </w:tblStylePr>
  </w:style>
  <w:style w:type="paragraph" w:customStyle="1" w:styleId="AlfabetOpsomming">
    <w:name w:val="AlfabetOpsomming"/>
    <w:basedOn w:val="Lijstalinea"/>
    <w:uiPriority w:val="9"/>
    <w:qFormat/>
    <w:rsid w:val="007A525A"/>
    <w:pPr>
      <w:numPr>
        <w:numId w:val="17"/>
      </w:numPr>
    </w:pPr>
  </w:style>
  <w:style w:type="paragraph" w:styleId="Lijstalinea">
    <w:name w:val="List Paragraph"/>
    <w:basedOn w:val="Standaard"/>
    <w:uiPriority w:val="34"/>
    <w:qFormat/>
    <w:rsid w:val="007A525A"/>
    <w:pPr>
      <w:ind w:left="720"/>
      <w:contextualSpacing/>
    </w:pPr>
  </w:style>
  <w:style w:type="paragraph" w:customStyle="1" w:styleId="Genummerd">
    <w:name w:val="Genummerd"/>
    <w:basedOn w:val="Lijstalinea"/>
    <w:uiPriority w:val="9"/>
    <w:qFormat/>
    <w:rsid w:val="0053118D"/>
    <w:pPr>
      <w:numPr>
        <w:numId w:val="21"/>
      </w:numPr>
      <w:ind w:left="284" w:hanging="284"/>
    </w:pPr>
  </w:style>
  <w:style w:type="paragraph" w:customStyle="1" w:styleId="Subopsomming">
    <w:name w:val="Subopsomming"/>
    <w:basedOn w:val="Opsommingstandaard"/>
    <w:uiPriority w:val="9"/>
    <w:qFormat/>
    <w:rsid w:val="007A525A"/>
    <w:pPr>
      <w:numPr>
        <w:ilvl w:val="1"/>
      </w:numPr>
    </w:pPr>
  </w:style>
  <w:style w:type="paragraph" w:customStyle="1" w:styleId="Hoofdkop">
    <w:name w:val="Hoofdkop"/>
    <w:uiPriority w:val="1"/>
    <w:qFormat/>
    <w:rsid w:val="009315F5"/>
    <w:rPr>
      <w:rFonts w:eastAsiaTheme="majorEastAsia" w:cs="Times New Roman (Koppen CS)"/>
      <w:b/>
      <w:caps/>
      <w:color w:val="FF8015"/>
      <w:sz w:val="40"/>
      <w:szCs w:val="40"/>
    </w:rPr>
  </w:style>
  <w:style w:type="paragraph" w:customStyle="1" w:styleId="Kop">
    <w:name w:val="Kop"/>
    <w:uiPriority w:val="1"/>
    <w:qFormat/>
    <w:rsid w:val="009315F5"/>
    <w:rPr>
      <w:rFonts w:eastAsiaTheme="majorEastAsia" w:cs="Times New Roman (Koppen CS)"/>
      <w:b/>
      <w:sz w:val="32"/>
      <w:szCs w:val="32"/>
    </w:rPr>
  </w:style>
  <w:style w:type="paragraph" w:customStyle="1" w:styleId="Subkop">
    <w:name w:val="Subkop"/>
    <w:uiPriority w:val="2"/>
    <w:qFormat/>
    <w:rsid w:val="009315F5"/>
    <w:rPr>
      <w:rFonts w:eastAsiaTheme="majorEastAsia" w:cs="Times New Roman (Koppen CS)"/>
      <w:b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9"/>
    <w:rsid w:val="00BA6274"/>
    <w:pPr>
      <w:spacing w:before="160" w:after="160"/>
      <w:jc w:val="center"/>
    </w:pPr>
    <w:rPr>
      <w:i/>
      <w:iCs/>
      <w:color w:val="72959C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"/>
    <w:rsid w:val="00BA6274"/>
    <w:rPr>
      <w:i/>
      <w:iCs/>
      <w:color w:val="72959C" w:themeColor="text1" w:themeTint="BF"/>
    </w:rPr>
  </w:style>
  <w:style w:type="character" w:styleId="Intensievebenadrukking">
    <w:name w:val="Intense Emphasis"/>
    <w:basedOn w:val="Standaardalinea-lettertype"/>
    <w:uiPriority w:val="9"/>
    <w:rsid w:val="00BA6274"/>
    <w:rPr>
      <w:i/>
      <w:iCs/>
      <w:color w:val="698E1C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9"/>
    <w:rsid w:val="00BA6274"/>
    <w:pPr>
      <w:pBdr>
        <w:top w:val="single" w:sz="4" w:space="10" w:color="698E1C" w:themeColor="accent1" w:themeShade="BF"/>
        <w:bottom w:val="single" w:sz="4" w:space="10" w:color="698E1C" w:themeColor="accent1" w:themeShade="BF"/>
      </w:pBdr>
      <w:spacing w:before="360" w:after="360"/>
      <w:ind w:left="864" w:right="864"/>
      <w:jc w:val="center"/>
    </w:pPr>
    <w:rPr>
      <w:i/>
      <w:iCs/>
      <w:color w:val="698E1C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9"/>
    <w:rsid w:val="00BA6274"/>
    <w:rPr>
      <w:i/>
      <w:iCs/>
      <w:color w:val="698E1C" w:themeColor="accent1" w:themeShade="BF"/>
    </w:rPr>
  </w:style>
  <w:style w:type="character" w:styleId="Intensieveverwijzing">
    <w:name w:val="Intense Reference"/>
    <w:basedOn w:val="Standaardalinea-lettertype"/>
    <w:uiPriority w:val="9"/>
    <w:rsid w:val="00BA6274"/>
    <w:rPr>
      <w:b/>
      <w:bCs/>
      <w:smallCaps/>
      <w:color w:val="698E1C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estor.nl/" TargetMode="External"/></Relationships>
</file>

<file path=word/theme/theme1.xml><?xml version="1.0" encoding="utf-8"?>
<a:theme xmlns:a="http://schemas.openxmlformats.org/drawingml/2006/main" name="Kantoorthema">
  <a:themeElements>
    <a:clrScheme name="Zestor palet">
      <a:dk1>
        <a:srgbClr val="4F6B70"/>
      </a:dk1>
      <a:lt1>
        <a:sysClr val="window" lastClr="FFFFFF"/>
      </a:lt1>
      <a:dk2>
        <a:srgbClr val="000000"/>
      </a:dk2>
      <a:lt2>
        <a:srgbClr val="FF8015"/>
      </a:lt2>
      <a:accent1>
        <a:srgbClr val="8DBF26"/>
      </a:accent1>
      <a:accent2>
        <a:srgbClr val="137452"/>
      </a:accent2>
      <a:accent3>
        <a:srgbClr val="64ADC7"/>
      </a:accent3>
      <a:accent4>
        <a:srgbClr val="E62346"/>
      </a:accent4>
      <a:accent5>
        <a:srgbClr val="F9B018"/>
      </a:accent5>
      <a:accent6>
        <a:srgbClr val="4F6B70"/>
      </a:accent6>
      <a:hlink>
        <a:srgbClr val="FF8015"/>
      </a:hlink>
      <a:folHlink>
        <a:srgbClr val="D0CECE"/>
      </a:folHlink>
    </a:clrScheme>
    <a:fontScheme name="Zestor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41de8-3bcc-4e7d-ae12-f75bf3360fcd" xsi:nil="true"/>
    <lcf76f155ced4ddcb4097134ff3c332f xmlns="8d1f730c-b919-4450-b904-102a403d83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8F2DE7D9A9C479116BCE0C4CF6840" ma:contentTypeVersion="15" ma:contentTypeDescription="Create a new document." ma:contentTypeScope="" ma:versionID="6dd8051233cdbdd07eca3f984e2d1d01">
  <xsd:schema xmlns:xsd="http://www.w3.org/2001/XMLSchema" xmlns:xs="http://www.w3.org/2001/XMLSchema" xmlns:p="http://schemas.microsoft.com/office/2006/metadata/properties" xmlns:ns2="8d1f730c-b919-4450-b904-102a403d830d" xmlns:ns3="45e41de8-3bcc-4e7d-ae12-f75bf3360fcd" targetNamespace="http://schemas.microsoft.com/office/2006/metadata/properties" ma:root="true" ma:fieldsID="0c7011ac1ce2ecc323affeb72e0cb6e9" ns2:_="" ns3:_="">
    <xsd:import namespace="8d1f730c-b919-4450-b904-102a403d830d"/>
    <xsd:import namespace="45e41de8-3bcc-4e7d-ae12-f75bf3360f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f730c-b919-4450-b904-102a403d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ba1a1fb-4924-4901-afe7-387a3b550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41de8-3bcc-4e7d-ae12-f75bf3360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add972-f419-4d33-8192-a20bcd027de7}" ma:internalName="TaxCatchAll" ma:showField="CatchAllData" ma:web="45e41de8-3bcc-4e7d-ae12-f75bf3360f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8C4CEB-0BE1-4C34-9709-C76E378AFCA4}">
  <ds:schemaRefs>
    <ds:schemaRef ds:uri="http://schemas.microsoft.com/office/2006/metadata/properties"/>
    <ds:schemaRef ds:uri="http://schemas.microsoft.com/office/infopath/2007/PartnerControls"/>
    <ds:schemaRef ds:uri="c1197252-3f32-4127-9f2a-0f699a3b5278"/>
    <ds:schemaRef ds:uri="8d30a817-135b-402d-8ffe-738c1586c129"/>
  </ds:schemaRefs>
</ds:datastoreItem>
</file>

<file path=customXml/itemProps2.xml><?xml version="1.0" encoding="utf-8"?>
<ds:datastoreItem xmlns:ds="http://schemas.openxmlformats.org/officeDocument/2006/customXml" ds:itemID="{4180AE84-5AA1-4678-B82F-029722DC9589}"/>
</file>

<file path=customXml/itemProps3.xml><?xml version="1.0" encoding="utf-8"?>
<ds:datastoreItem xmlns:ds="http://schemas.openxmlformats.org/officeDocument/2006/customXml" ds:itemID="{55CC7110-548D-9248-A034-482C31283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E2C103-39C4-45F8-99DB-F89CD06227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Stokman</dc:creator>
  <cp:keywords/>
  <dc:description/>
  <cp:lastModifiedBy>Linda Stokman</cp:lastModifiedBy>
  <cp:revision>1</cp:revision>
  <cp:lastPrinted>2020-09-08T14:25:00Z</cp:lastPrinted>
  <dcterms:created xsi:type="dcterms:W3CDTF">2025-04-02T07:43:00Z</dcterms:created>
  <dcterms:modified xsi:type="dcterms:W3CDTF">2025-04-02T07:52:00Z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0x0101007378F2DE7D9A9C479116BCE0C4CF6840</vt:lpwstr>
  </property>
</Properties>
</file>